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223" w:type="dxa"/>
        <w:tblLook w:val="04A0" w:firstRow="1" w:lastRow="0" w:firstColumn="1" w:lastColumn="0" w:noHBand="0" w:noVBand="1"/>
      </w:tblPr>
      <w:tblGrid>
        <w:gridCol w:w="627"/>
        <w:gridCol w:w="2080"/>
        <w:gridCol w:w="5516"/>
      </w:tblGrid>
      <w:tr w:rsidR="000C52F6" w:rsidRPr="000C52F6" w:rsidTr="0033047D">
        <w:trPr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0"/>
            </w:tblGrid>
            <w:tr w:rsidR="000C52F6" w:rsidRPr="000C52F6">
              <w:trPr>
                <w:trHeight w:val="285"/>
                <w:tblCellSpacing w:w="0" w:type="dxa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52F6" w:rsidRPr="000C52F6" w:rsidRDefault="000C52F6" w:rsidP="000C52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rtl/>
                    </w:rPr>
                  </w:pPr>
                </w:p>
              </w:tc>
            </w:tr>
          </w:tbl>
          <w:p w:rsidR="000C52F6" w:rsidRPr="000C52F6" w:rsidRDefault="000C52F6" w:rsidP="000C52F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52F6" w:rsidRPr="000C52F6" w:rsidTr="0033047D">
        <w:trPr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2F6" w:rsidRPr="000C52F6" w:rsidTr="0033047D">
        <w:trPr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F6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-518795</wp:posOffset>
                  </wp:positionV>
                  <wp:extent cx="1181100" cy="11239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52F6" w:rsidRPr="000C52F6" w:rsidTr="0033047D">
        <w:trPr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2F6" w:rsidRPr="000C52F6" w:rsidTr="0033047D">
        <w:trPr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2F6" w:rsidRPr="000C52F6" w:rsidTr="0033047D">
        <w:trPr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2F6" w:rsidRPr="000C52F6" w:rsidTr="0033047D">
        <w:trPr>
          <w:trHeight w:val="40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F6" w:rsidRPr="000C52F6" w:rsidRDefault="000C52F6" w:rsidP="000C52F6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</w:rPr>
            </w:pPr>
            <w:r w:rsidRPr="000C52F6">
              <w:rPr>
                <w:rFonts w:ascii="Arial" w:eastAsia="Times New Roman" w:hAnsi="Arial" w:cs="David" w:hint="cs"/>
                <w:b/>
                <w:bCs/>
                <w:color w:val="000000"/>
                <w:sz w:val="32"/>
                <w:szCs w:val="32"/>
                <w:rtl/>
              </w:rPr>
              <w:t>תאריך עדכון אחרון 10.9.19</w:t>
            </w:r>
          </w:p>
        </w:tc>
      </w:tr>
      <w:tr w:rsidR="001B2BCA" w:rsidRPr="000C52F6" w:rsidTr="0033047D">
        <w:trPr>
          <w:trHeight w:val="40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BCA" w:rsidRPr="000C52F6" w:rsidRDefault="001B2BCA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BCA" w:rsidRPr="000C52F6" w:rsidRDefault="001B2BCA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2BCA" w:rsidRPr="000C52F6" w:rsidRDefault="001B2BCA" w:rsidP="000C52F6">
            <w:pPr>
              <w:spacing w:after="0" w:line="240" w:lineRule="auto"/>
              <w:rPr>
                <w:rFonts w:ascii="Arial" w:eastAsia="Times New Roman" w:hAnsi="Arial" w:cs="David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0C52F6" w:rsidRPr="000C52F6" w:rsidTr="001B2BCA">
        <w:trPr>
          <w:trHeight w:val="285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52F6" w:rsidRPr="000C52F6" w:rsidRDefault="000C52F6" w:rsidP="000C52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מס'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שם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טייטל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אונגר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רגינה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רו"ח בכירה, סגנית נשיאת לשכת רואי חשבון בישראל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אוסטפלד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אבי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יזם, מנכ"ל ומשקיע מתחום ההייטק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 w:colFirst="3" w:colLast="3"/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אלמן דן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יו"ר ועדת כספים התאחדות התעשיינים</w:t>
            </w:r>
          </w:p>
        </w:tc>
      </w:tr>
      <w:bookmarkEnd w:id="0"/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אלקלעי אלה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יו"ר הדירקטוריון 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IBI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ניהול קרנות נאמנות וסמנכ"ל פיתוח עסקי 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IBI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בית השקעות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אשכנזי מודי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רו"ח ויזם עצמאי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באשיר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עארף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מנכ"ל רושדי תעשיות מזון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בירו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תלמה (עו"ד)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מנכ"ל איגוד השיווק הישראלי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ברוניצקי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דיתה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ממייסדי אורמת וכלת פרס ישראל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ברוניצקי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יהודה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ממייסדי אורמת וחתן פרס ישראל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גאליס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חי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מנכ"ל ביג מרכזי קניות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דבי עובד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 דליה אנרגיות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כח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בע"מ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וולדמן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איל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נשיא ומנכ"ל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מלאנוקס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ויזר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גיל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יו"ר 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BGN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Technologies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ויסמן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ליעמי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 חברת תמר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פטרוליום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זידלר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שלום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יו"ר קבוצת ויסוצקי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זיו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ויוי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(ד"ר)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מנכ"לית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זימלר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מיכל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gm Orbs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חביב עופר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אבוג'ן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חינאוי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רוגיט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יו"ר קבוצת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חינאוי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טרלובסקי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ניר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יזם ומנכל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דהטיים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יונס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רים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אלפא אומגה- מייסדת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כצמן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חיים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מייסד ומנכ"ל גזית גלוב בע"מ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מינץ-דב ארנה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יזמית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ומנכלית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סטפק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צבי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איש עסקים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ענבר גיורא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איש עסקים ויזם חברתי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פילוסוף יריב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שותף מנהל, גיזה זינגר אבן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צור נילי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מנכ"לית ויסוצקי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צור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קליגר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ליאת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technical support director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ב-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hp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 xml:space="preserve"> indigo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צרפתי רוזן איילת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איידיגיטל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קרסו יואל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יו"ר קרסו מוטורס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קצ'לסקי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סילביה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מנכ"לית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רסיפארם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רדו חנה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מובילת מיזמים עסקיים חברתיים בפריפריה הישראלית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רובינשטיין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רוניה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מנהלת היחידה לקידום מחקר רמב"ם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רזי-אורן עתר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מנכ"לית קרן ביחד- משפחת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סטלה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ויואל קרסו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רייטר ענת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מנהלת מכון מחקר בבלינסון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רייכמן חנן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מנכ״ל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נאוויטס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פטרוליום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שביב הילה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גאלס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ביו בע"מ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שחר מיכל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סמנכ"ל מו"פ בחברת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ביוטק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"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נאוטקס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"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שי עודד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 מכון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מרקטסט</w:t>
            </w:r>
            <w:proofErr w:type="spellEnd"/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שילוח אילן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יו"ר מקאן אריקסון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שמעוני דני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מנכ"ל קשר רנט א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קאר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(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HERTZ</w:t>
            </w: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תורי אורלי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אשת עסקים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אוריון אייל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אילן אודי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אראל עמי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אריזון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רענן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ביגר אברהם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בן שלום יוסי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ברעם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אמיתי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גניגר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עמי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גרבר רפי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דור עידו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דנון חיים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הרצברג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מקס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וולפמן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רונן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וייסברג רון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חן אמיר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חריש גיל-עד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טיסר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שלמה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לוסטיג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עופר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מוסלר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אבי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מורן דב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נויגרטן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אילן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נחום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זילברברג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סוזנה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פורת יעל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פילץ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אלון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פינקל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שמרית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דוד </w:t>
            </w: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פרלמוטר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קוק עדו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שטימברג</w:t>
            </w:r>
            <w:proofErr w:type="spellEnd"/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עמיחי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  <w:tr w:rsidR="001B2BCA" w:rsidRPr="001B2BCA" w:rsidTr="001B2BCA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  <w:rtl/>
              </w:rPr>
              <w:t>שיינפלד ענבל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CA" w:rsidRPr="001B2BCA" w:rsidRDefault="001B2BCA" w:rsidP="001B2BCA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B2BCA">
              <w:rPr>
                <w:rFonts w:asciiTheme="minorBidi" w:eastAsia="Times New Roman" w:hAnsiTheme="minorBidi"/>
                <w:sz w:val="24"/>
                <w:szCs w:val="24"/>
              </w:rPr>
              <w:t> </w:t>
            </w:r>
          </w:p>
        </w:tc>
      </w:tr>
    </w:tbl>
    <w:p w:rsidR="00CF2421" w:rsidRDefault="00CF2421">
      <w:pPr>
        <w:rPr>
          <w:rFonts w:hint="cs"/>
        </w:rPr>
      </w:pPr>
    </w:p>
    <w:sectPr w:rsidR="00CF2421" w:rsidSect="00C058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F6"/>
    <w:rsid w:val="000C52F6"/>
    <w:rsid w:val="001A72A3"/>
    <w:rsid w:val="001B2BCA"/>
    <w:rsid w:val="0033047D"/>
    <w:rsid w:val="00B17484"/>
    <w:rsid w:val="00C0588D"/>
    <w:rsid w:val="00C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5B5C9-8E40-4E37-B6A1-90DE9FC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פועה</dc:creator>
  <cp:keywords/>
  <dc:description/>
  <cp:lastModifiedBy>פועה</cp:lastModifiedBy>
  <cp:revision>2</cp:revision>
  <dcterms:created xsi:type="dcterms:W3CDTF">2019-09-25T13:30:00Z</dcterms:created>
  <dcterms:modified xsi:type="dcterms:W3CDTF">2019-09-25T13:30:00Z</dcterms:modified>
</cp:coreProperties>
</file>